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w:drawing>
          <wp:inline distT="0" distB="0" distL="0" distR="0">
            <wp:extent cx="566600" cy="5334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00" cy="533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>
                <wp:extent cx="1438381" cy="3175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381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jc w:val="left"/>
                            </w:pPr>
                            <w:r>
                              <w:rPr>
                                <w:rStyle w:val="Hyperlink.0"/>
                                <w:rFonts w:ascii="Apple Chancery" w:hAnsi="Apple Chancery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pple Chancery" w:hAnsi="Apple Chancery"/>
                              </w:rPr>
                              <w:instrText xml:space="preserve"> HYPERLINK "http://kalashnikovandrey.ru"</w:instrText>
                            </w:r>
                            <w:r>
                              <w:rPr>
                                <w:rStyle w:val="Hyperlink.0"/>
                                <w:rFonts w:ascii="Apple Chancery" w:hAnsi="Apple Chancery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pple Chancery" w:hAnsi="Apple Chancery"/>
                                <w:rtl w:val="0"/>
                                <w:lang w:val="en-US"/>
                              </w:rPr>
                              <w:t>KalashnikovAndrey.ru</w:t>
                            </w:r>
                            <w:r>
                              <w:rPr>
                                <w:rFonts w:ascii="Apple Chancery" w:cs="Apple Chancery" w:hAnsi="Apple Chancery" w:eastAsia="Apple Chancery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13.3pt;height:25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jc w:val="left"/>
                      </w:pPr>
                      <w:r>
                        <w:rPr>
                          <w:rStyle w:val="Hyperlink.0"/>
                          <w:rFonts w:ascii="Apple Chancery" w:hAnsi="Apple Chancery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pple Chancery" w:hAnsi="Apple Chancery"/>
                        </w:rPr>
                        <w:instrText xml:space="preserve"> HYPERLINK "http://kalashnikovandrey.ru"</w:instrText>
                      </w:r>
                      <w:r>
                        <w:rPr>
                          <w:rStyle w:val="Hyperlink.0"/>
                          <w:rFonts w:ascii="Apple Chancery" w:hAnsi="Apple Chancery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pple Chancery" w:hAnsi="Apple Chancery"/>
                          <w:rtl w:val="0"/>
                          <w:lang w:val="en-US"/>
                        </w:rPr>
                        <w:t>KalashnikovAndrey.ru</w:t>
                      </w:r>
                      <w:r>
                        <w:rPr>
                          <w:rFonts w:ascii="Apple Chancery" w:cs="Apple Chancery" w:hAnsi="Apple Chancery" w:eastAsia="Apple Chancery"/>
                        </w:rPr>
                        <w:fldChar w:fldCharType="end" w:fldLock="0"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725850</wp:posOffset>
                </wp:positionH>
                <wp:positionV relativeFrom="line">
                  <wp:posOffset>213071</wp:posOffset>
                </wp:positionV>
                <wp:extent cx="4655657" cy="822048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657" cy="8220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Текстовый блок"/>
                              <w:jc w:val="center"/>
                              <w:rPr>
                                <w:color w:val="d17e1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d17e14"/>
                                <w:sz w:val="30"/>
                                <w:szCs w:val="30"/>
                                <w:rtl w:val="0"/>
                                <w:lang w:val="ru-RU"/>
                              </w:rPr>
                              <w:t>Сравнение с конкурентами</w:t>
                            </w:r>
                            <w:r>
                              <w:rPr>
                                <w:color w:val="d17e14"/>
                                <w:sz w:val="30"/>
                                <w:szCs w:val="30"/>
                                <w:rtl w:val="0"/>
                                <w:lang w:val="ru-RU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Текстовый блок"/>
                              <w:jc w:val="center"/>
                            </w:pPr>
                            <w:r>
                              <w:rPr>
                                <w:color w:val="d17e14"/>
                                <w:sz w:val="30"/>
                                <w:szCs w:val="30"/>
                                <w:rtl w:val="0"/>
                                <w:lang w:val="ru-RU"/>
                              </w:rPr>
                              <w:t xml:space="preserve">Критерий сравнения </w:t>
                            </w:r>
                            <w:r>
                              <w:rPr>
                                <w:color w:val="d17e14"/>
                                <w:sz w:val="30"/>
                                <w:szCs w:val="30"/>
                                <w:rtl w:val="0"/>
                                <w:lang w:val="ru-RU"/>
                              </w:rPr>
                              <w:t xml:space="preserve">- </w:t>
                            </w:r>
                            <w:r>
                              <w:rPr>
                                <w:color w:val="d17e14"/>
                                <w:sz w:val="30"/>
                                <w:szCs w:val="30"/>
                                <w:rtl w:val="0"/>
                                <w:lang w:val="ru-RU"/>
                              </w:rPr>
                              <w:t>«Точки контакта»</w:t>
                            </w:r>
                            <w:r>
                              <w:rPr>
                                <w:color w:val="d17e14"/>
                                <w:sz w:val="30"/>
                                <w:szCs w:val="30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7.2pt;margin-top:16.8pt;width:366.6pt;height:64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Текстовый блок"/>
                        <w:jc w:val="center"/>
                        <w:rPr>
                          <w:color w:val="d17e14"/>
                          <w:sz w:val="30"/>
                          <w:szCs w:val="30"/>
                        </w:rPr>
                      </w:pPr>
                      <w:r>
                        <w:rPr>
                          <w:color w:val="d17e14"/>
                          <w:sz w:val="30"/>
                          <w:szCs w:val="30"/>
                          <w:rtl w:val="0"/>
                          <w:lang w:val="ru-RU"/>
                        </w:rPr>
                        <w:t>Сравнение с конкурентами</w:t>
                      </w:r>
                      <w:r>
                        <w:rPr>
                          <w:color w:val="d17e14"/>
                          <w:sz w:val="30"/>
                          <w:szCs w:val="30"/>
                          <w:rtl w:val="0"/>
                          <w:lang w:val="ru-RU"/>
                        </w:rPr>
                        <w:t xml:space="preserve">. </w:t>
                      </w:r>
                    </w:p>
                    <w:p>
                      <w:pPr>
                        <w:pStyle w:val="Текстовый блок"/>
                        <w:jc w:val="center"/>
                      </w:pPr>
                      <w:r>
                        <w:rPr>
                          <w:color w:val="d17e14"/>
                          <w:sz w:val="30"/>
                          <w:szCs w:val="30"/>
                          <w:rtl w:val="0"/>
                          <w:lang w:val="ru-RU"/>
                        </w:rPr>
                        <w:t xml:space="preserve">Критерий сравнения </w:t>
                      </w:r>
                      <w:r>
                        <w:rPr>
                          <w:color w:val="d17e14"/>
                          <w:sz w:val="30"/>
                          <w:szCs w:val="30"/>
                          <w:rtl w:val="0"/>
                          <w:lang w:val="ru-RU"/>
                        </w:rPr>
                        <w:t xml:space="preserve">- </w:t>
                      </w:r>
                      <w:r>
                        <w:rPr>
                          <w:color w:val="d17e14"/>
                          <w:sz w:val="30"/>
                          <w:szCs w:val="30"/>
                          <w:rtl w:val="0"/>
                          <w:lang w:val="ru-RU"/>
                        </w:rPr>
                        <w:t>«Точки контакта»</w:t>
                      </w:r>
                      <w:r>
                        <w:rPr>
                          <w:color w:val="d17e14"/>
                          <w:sz w:val="30"/>
                          <w:szCs w:val="30"/>
                          <w:rtl w:val="0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По умолчанию"/>
        <w:bidi w:val="0"/>
        <w:ind w:left="0" w:right="0" w:firstLine="0"/>
        <w:jc w:val="center"/>
        <w:rPr>
          <w:rFonts w:ascii="Helvetica Light" w:cs="Helvetica Light" w:hAnsi="Helvetica Light" w:eastAsia="Helvetica Light"/>
          <w:color w:val="444444"/>
          <w:sz w:val="26"/>
          <w:szCs w:val="26"/>
          <w:rtl w:val="0"/>
        </w:rPr>
      </w:pPr>
      <w:r>
        <w:rPr>
          <w:rFonts w:ascii="Helvetica Light" w:hAnsi="Helvetica Light" w:hint="default"/>
          <w:color w:val="444444"/>
          <w:sz w:val="26"/>
          <w:szCs w:val="26"/>
          <w:rtl w:val="0"/>
        </w:rPr>
        <w:t>Идем путем клиента</w:t>
      </w:r>
      <w:r>
        <w:rPr>
          <w:rFonts w:ascii="Helvetica Light" w:hAnsi="Helvetica Light"/>
          <w:color w:val="444444"/>
          <w:sz w:val="26"/>
          <w:szCs w:val="26"/>
          <w:rtl w:val="0"/>
        </w:rPr>
        <w:t xml:space="preserve">. </w:t>
      </w:r>
      <w:r>
        <w:rPr>
          <w:rFonts w:ascii="Helvetica Light" w:hAnsi="Helvetica Light" w:hint="default"/>
          <w:color w:val="444444"/>
          <w:sz w:val="26"/>
          <w:szCs w:val="26"/>
          <w:rtl w:val="0"/>
          <w:lang w:val="ru-RU"/>
        </w:rPr>
        <w:t>Клиента реального</w:t>
      </w:r>
      <w:r>
        <w:rPr>
          <w:rFonts w:ascii="Helvetica Light" w:hAnsi="Helvetica Light"/>
          <w:color w:val="444444"/>
          <w:sz w:val="26"/>
          <w:szCs w:val="26"/>
          <w:rtl w:val="0"/>
        </w:rPr>
        <w:t xml:space="preserve">, </w:t>
      </w:r>
      <w:r>
        <w:rPr>
          <w:rFonts w:ascii="Helvetica Light" w:hAnsi="Helvetica Light" w:hint="default"/>
          <w:color w:val="444444"/>
          <w:sz w:val="26"/>
          <w:szCs w:val="26"/>
          <w:rtl w:val="0"/>
          <w:lang w:val="ru-RU"/>
        </w:rPr>
        <w:t>а не выдуманного</w:t>
      </w:r>
      <w:r>
        <w:rPr>
          <w:rFonts w:ascii="Helvetica Light" w:hAnsi="Helvetica Light"/>
          <w:color w:val="444444"/>
          <w:sz w:val="26"/>
          <w:szCs w:val="26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p>
      <w:pPr>
        <w:pStyle w:val="Текстовый блок"/>
        <w:bidi w:val="0"/>
      </w:pPr>
    </w:p>
    <w:tbl>
      <w:tblPr>
        <w:tblW w:w="9637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7"/>
        <w:gridCol w:w="1928"/>
        <w:gridCol w:w="1927"/>
        <w:gridCol w:w="1928"/>
        <w:gridCol w:w="1927"/>
      </w:tblGrid>
      <w:tr>
        <w:tblPrEx>
          <w:shd w:val="clear" w:color="auto" w:fill="fefffe"/>
        </w:tblPrEx>
        <w:trPr>
          <w:trHeight w:val="490" w:hRule="atLeast"/>
          <w:tblHeader/>
        </w:trPr>
        <w:tc>
          <w:tcPr>
            <w:tcW w:type="dxa" w:w="1927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1"/>
              <w:jc w:val="center"/>
            </w:pPr>
            <w:r>
              <w:rPr>
                <w:rFonts w:ascii="Helvetica" w:hAnsi="Helvetica" w:hint="default"/>
                <w:rtl w:val="0"/>
              </w:rPr>
              <w:t>Точки контакта</w:t>
            </w:r>
          </w:p>
        </w:tc>
        <w:tc>
          <w:tcPr>
            <w:tcW w:type="dxa" w:w="1927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1"/>
              <w:jc w:val="center"/>
            </w:pPr>
            <w:r>
              <w:rPr>
                <w:b w:val="0"/>
                <w:bCs w:val="0"/>
                <w:rtl w:val="0"/>
                <w:lang w:val="ru-RU"/>
              </w:rPr>
              <w:t xml:space="preserve">Методы работы </w:t>
            </w:r>
            <w:r>
              <w:rPr>
                <w:rtl w:val="0"/>
              </w:rPr>
              <w:t>Организация</w:t>
            </w:r>
          </w:p>
        </w:tc>
        <w:tc>
          <w:tcPr>
            <w:tcW w:type="dxa" w:w="1927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1"/>
              <w:jc w:val="center"/>
            </w:pPr>
            <w:r>
              <w:rPr>
                <w:b w:val="0"/>
                <w:bCs w:val="0"/>
                <w:rtl w:val="0"/>
                <w:lang w:val="ru-RU"/>
              </w:rPr>
              <w:t xml:space="preserve">Методы работы </w:t>
            </w:r>
            <w:r>
              <w:rPr>
                <w:rtl w:val="0"/>
              </w:rPr>
              <w:t xml:space="preserve">Конкурент </w:t>
            </w:r>
            <w:r>
              <w:rPr>
                <w:rtl w:val="0"/>
              </w:rPr>
              <w:t>1</w:t>
            </w:r>
          </w:p>
        </w:tc>
        <w:tc>
          <w:tcPr>
            <w:tcW w:type="dxa" w:w="1927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1"/>
              <w:jc w:val="center"/>
            </w:pPr>
            <w:r>
              <w:rPr>
                <w:b w:val="0"/>
                <w:bCs w:val="0"/>
                <w:rtl w:val="0"/>
                <w:lang w:val="ru-RU"/>
              </w:rPr>
              <w:t xml:space="preserve">Методы работы </w:t>
            </w:r>
            <w:r>
              <w:rPr>
                <w:rtl w:val="0"/>
              </w:rPr>
              <w:t xml:space="preserve">Конкурент </w:t>
            </w:r>
            <w:r>
              <w:rPr>
                <w:rtl w:val="0"/>
              </w:rPr>
              <w:t>2</w:t>
            </w:r>
          </w:p>
        </w:tc>
        <w:tc>
          <w:tcPr>
            <w:tcW w:type="dxa" w:w="1927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1"/>
              <w:jc w:val="center"/>
            </w:pPr>
            <w:r>
              <w:rPr>
                <w:rFonts w:ascii="Helvetica" w:hAnsi="Helvetica" w:hint="default"/>
                <w:rtl w:val="0"/>
              </w:rPr>
              <w:t>Решение</w:t>
            </w:r>
          </w:p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1927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ТК </w:t>
            </w: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</w:tc>
        <w:tc>
          <w:tcPr>
            <w:tcW w:type="dxa" w:w="1927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ТК </w:t>
            </w:r>
            <w:r>
              <w:rPr>
                <w:rFonts w:ascii="Helvetica" w:cs="Arial Unicode MS" w:hAnsi="Helvetica" w:eastAsia="Arial Unicode MS"/>
                <w:rtl w:val="0"/>
              </w:rPr>
              <w:t>2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0" w:hRule="atLeast"/>
        </w:trPr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3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ТК </w:t>
            </w:r>
            <w:r>
              <w:rPr>
                <w:rFonts w:ascii="Helvetica" w:cs="Arial Unicode MS" w:hAnsi="Helvetica" w:eastAsia="Arial Unicode MS"/>
                <w:rtl w:val="0"/>
              </w:rPr>
              <w:t>3</w:t>
            </w:r>
          </w:p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Chancery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b w:val="0"/>
      <w:bCs w:val="0"/>
      <w:u w:val="no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Стиль таблицы 3">
    <w:name w:val="Стиль таблицы 3"/>
    <w:next w:val="Стиль таблицы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